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B" w:rsidRPr="006E11FB" w:rsidRDefault="006E11FB" w:rsidP="006E11FB">
      <w:pPr>
        <w:shd w:val="clear" w:color="auto" w:fill="FFFFFF"/>
        <w:spacing w:after="0" w:line="502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6E11FB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Наказывать или не наказывать ребенка: советы детского психолога</w:t>
      </w:r>
    </w:p>
    <w:p w:rsidR="006E11FB" w:rsidRDefault="006E11FB" w:rsidP="006E11FB">
      <w:pPr>
        <w:pStyle w:val="a3"/>
        <w:shd w:val="clear" w:color="auto" w:fill="FFFFFF"/>
        <w:spacing w:before="0" w:after="0" w:line="335" w:lineRule="atLeast"/>
        <w:textAlignment w:val="baseline"/>
        <w:rPr>
          <w:rStyle w:val="a4"/>
          <w:rFonts w:ascii="Arial" w:hAnsi="Arial" w:cs="Arial"/>
          <w:color w:val="3F3F3F"/>
          <w:sz w:val="23"/>
          <w:szCs w:val="23"/>
          <w:bdr w:val="none" w:sz="0" w:space="0" w:color="auto" w:frame="1"/>
        </w:rPr>
      </w:pPr>
    </w:p>
    <w:p w:rsidR="006E11FB" w:rsidRPr="00AD4CE4" w:rsidRDefault="006E11FB" w:rsidP="00AD4CE4">
      <w:pPr>
        <w:pStyle w:val="a3"/>
        <w:shd w:val="clear" w:color="auto" w:fill="FFFFFF"/>
        <w:spacing w:before="0" w:after="0"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rStyle w:val="a4"/>
          <w:color w:val="3F3F3F"/>
          <w:sz w:val="28"/>
          <w:szCs w:val="28"/>
          <w:bdr w:val="none" w:sz="0" w:space="0" w:color="auto" w:frame="1"/>
        </w:rPr>
        <w:t>Порой родителям очень нелегко объяснить крохе, что такое хорошо и что такое плохо. Когда не действуют слова и доводы, к каким прибегнуть мерам и вообще стоит ли наказывать расшалившегося малыша?</w:t>
      </w:r>
      <w:r w:rsidRPr="00AD4CE4">
        <w:rPr>
          <w:color w:val="3F3F3F"/>
          <w:sz w:val="28"/>
          <w:szCs w:val="28"/>
        </w:rPr>
        <w:br/>
      </w:r>
      <w:r w:rsidRPr="00AD4CE4">
        <w:rPr>
          <w:color w:val="3F3F3F"/>
          <w:sz w:val="28"/>
          <w:szCs w:val="28"/>
        </w:rPr>
        <w:br/>
      </w:r>
      <w:r w:rsidRPr="00AD4CE4">
        <w:rPr>
          <w:color w:val="3F3F3F"/>
          <w:sz w:val="28"/>
          <w:szCs w:val="28"/>
          <w:bdr w:val="none" w:sz="0" w:space="0" w:color="auto" w:frame="1"/>
        </w:rPr>
        <w:t>Рассказала о тонкостях наказаний для дошкольников</w:t>
      </w:r>
      <w:r w:rsidRPr="00AD4CE4">
        <w:rPr>
          <w:rStyle w:val="apple-converted-space"/>
          <w:b/>
          <w:bCs/>
          <w:color w:val="3F3F3F"/>
          <w:sz w:val="28"/>
          <w:szCs w:val="28"/>
          <w:bdr w:val="none" w:sz="0" w:space="0" w:color="auto" w:frame="1"/>
        </w:rPr>
        <w:t> </w:t>
      </w:r>
      <w:r w:rsidRPr="00AD4CE4">
        <w:rPr>
          <w:rStyle w:val="a5"/>
          <w:color w:val="3F3F3F"/>
          <w:sz w:val="28"/>
          <w:szCs w:val="28"/>
          <w:bdr w:val="none" w:sz="0" w:space="0" w:color="auto" w:frame="1"/>
        </w:rPr>
        <w:t>Александра </w:t>
      </w:r>
      <w:proofErr w:type="spellStart"/>
      <w:r w:rsidRPr="00AD4CE4">
        <w:rPr>
          <w:rStyle w:val="a5"/>
          <w:color w:val="3F3F3F"/>
          <w:sz w:val="28"/>
          <w:szCs w:val="28"/>
          <w:bdr w:val="none" w:sz="0" w:space="0" w:color="auto" w:frame="1"/>
        </w:rPr>
        <w:t>Гира</w:t>
      </w:r>
      <w:proofErr w:type="spellEnd"/>
      <w:r w:rsidRPr="00AD4CE4">
        <w:rPr>
          <w:color w:val="3F3F3F"/>
          <w:sz w:val="28"/>
          <w:szCs w:val="28"/>
          <w:bdr w:val="none" w:sz="0" w:space="0" w:color="auto" w:frame="1"/>
        </w:rPr>
        <w:t>, клинический психоло</w:t>
      </w:r>
      <w:r w:rsidR="00AD4CE4">
        <w:rPr>
          <w:color w:val="3F3F3F"/>
          <w:sz w:val="28"/>
          <w:szCs w:val="28"/>
          <w:bdr w:val="none" w:sz="0" w:space="0" w:color="auto" w:frame="1"/>
        </w:rPr>
        <w:t xml:space="preserve">г, </w:t>
      </w:r>
      <w:r w:rsidRPr="00AD4CE4">
        <w:rPr>
          <w:color w:val="3F3F3F"/>
          <w:sz w:val="28"/>
          <w:szCs w:val="28"/>
          <w:bdr w:val="none" w:sz="0" w:space="0" w:color="auto" w:frame="1"/>
        </w:rPr>
        <w:t>сертифицированный</w:t>
      </w:r>
      <w:r w:rsidRPr="00AD4CE4">
        <w:rPr>
          <w:rStyle w:val="apple-converted-space"/>
          <w:color w:val="3F3F3F"/>
          <w:sz w:val="28"/>
          <w:szCs w:val="28"/>
          <w:bdr w:val="none" w:sz="0" w:space="0" w:color="auto" w:frame="1"/>
        </w:rPr>
        <w:t> </w:t>
      </w:r>
      <w:proofErr w:type="spellStart"/>
      <w:r w:rsidRPr="00AD4CE4">
        <w:rPr>
          <w:color w:val="3F3F3F"/>
          <w:sz w:val="28"/>
          <w:szCs w:val="28"/>
        </w:rPr>
        <w:t>сказкотерапевт-практик</w:t>
      </w:r>
      <w:proofErr w:type="spellEnd"/>
      <w:r w:rsidRPr="00AD4CE4">
        <w:rPr>
          <w:color w:val="3F3F3F"/>
          <w:sz w:val="28"/>
          <w:szCs w:val="28"/>
          <w:bdr w:val="none" w:sz="0" w:space="0" w:color="auto" w:frame="1"/>
        </w:rPr>
        <w:t>, специалист по песочной терапии, член Российской Ассоциации Психотерапевтов. </w:t>
      </w:r>
      <w:r w:rsidRPr="00AD4CE4">
        <w:rPr>
          <w:color w:val="3F3F3F"/>
          <w:sz w:val="28"/>
          <w:szCs w:val="28"/>
        </w:rPr>
        <w:br/>
      </w:r>
      <w:r w:rsidRPr="00AD4CE4">
        <w:rPr>
          <w:color w:val="3F3F3F"/>
          <w:sz w:val="28"/>
          <w:szCs w:val="28"/>
          <w:bdr w:val="none" w:sz="0" w:space="0" w:color="auto" w:frame="1"/>
        </w:rPr>
        <w:t>- Очень многие родители считают, что нельзя воспитать ребенка без наказания. В каком-то смысле это действительно так. Ребенка надо воспитать, но ни в коем случае не переделывать. Потому что малыш, которого вы не понимаете, а просто подавляете, заставляете, ругаете, начнет сопротивляться тому, чтобы его исправляли.</w:t>
      </w:r>
    </w:p>
    <w:p w:rsidR="006E11FB" w:rsidRPr="00AD4CE4" w:rsidRDefault="006E11FB" w:rsidP="00AD4CE4">
      <w:pPr>
        <w:pStyle w:val="a3"/>
        <w:shd w:val="clear" w:color="auto" w:fill="FFFFFF"/>
        <w:spacing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color w:val="3F3F3F"/>
          <w:sz w:val="28"/>
          <w:szCs w:val="28"/>
        </w:rPr>
        <w:t xml:space="preserve">Наказание (крик, шлепок, постановка в угол, лишение чего-то важного) – это зачастую выражение обычной злости, беспомощности, незнания и неспособности понять ребенка. Согласитесь, частенько ребенок своим, иногда и не совсем адекватным, поведением всего лишь хочет донести какую-то свою боль, трудность, потребность. А родители просто не в состоянии его понять. Так что прежде чем наказывать раскапризничавшееся чадо, подумайте, а насколько он заслуживает наказания. В таких случаях уместно научиться сдерживать эмоции и постараться взглянуть на ситуацию по максимуму объективно. Если все же ситуация такова, что пора принимать воспитательные меры (заметьте, именно воспитательные), то само собой лучше обойтись без ремня и </w:t>
      </w:r>
      <w:proofErr w:type="spellStart"/>
      <w:r w:rsidRPr="00AD4CE4">
        <w:rPr>
          <w:color w:val="3F3F3F"/>
          <w:sz w:val="28"/>
          <w:szCs w:val="28"/>
        </w:rPr>
        <w:t>позатыльников</w:t>
      </w:r>
      <w:proofErr w:type="spellEnd"/>
      <w:r w:rsidRPr="00AD4CE4">
        <w:rPr>
          <w:color w:val="3F3F3F"/>
          <w:sz w:val="28"/>
          <w:szCs w:val="28"/>
        </w:rPr>
        <w:t>. Есть весьма эффективные способы повлиять на ребенка, при этом избежать негативных последствий для детской психики.</w:t>
      </w:r>
    </w:p>
    <w:p w:rsidR="006E11FB" w:rsidRDefault="006E11FB" w:rsidP="006E11FB">
      <w:pPr>
        <w:pStyle w:val="a3"/>
        <w:shd w:val="clear" w:color="auto" w:fill="FFFFFF"/>
        <w:spacing w:line="335" w:lineRule="atLeast"/>
        <w:textAlignment w:val="baseline"/>
        <w:rPr>
          <w:rFonts w:ascii="Arial" w:hAnsi="Arial" w:cs="Arial"/>
          <w:color w:val="3F3F3F"/>
          <w:sz w:val="23"/>
          <w:szCs w:val="23"/>
        </w:rPr>
      </w:pPr>
      <w:r>
        <w:rPr>
          <w:rFonts w:ascii="Arial" w:hAnsi="Arial" w:cs="Arial"/>
          <w:noProof/>
          <w:color w:val="3F3F3F"/>
          <w:sz w:val="23"/>
          <w:szCs w:val="23"/>
        </w:rPr>
        <w:lastRenderedPageBreak/>
        <w:drawing>
          <wp:inline distT="0" distB="0" distL="0" distR="0">
            <wp:extent cx="5358765" cy="4018915"/>
            <wp:effectExtent l="19050" t="0" r="0" b="0"/>
            <wp:docPr id="1" name="Рисунок 1" descr="http://megatyumen.ru/public/kcfiles/files/85911_shutterstock_5245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tyumen.ru/public/kcfiles/files/85911_shutterstock_52456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FB" w:rsidRPr="00AD4CE4" w:rsidRDefault="006E11FB" w:rsidP="00AD4CE4">
      <w:pPr>
        <w:pStyle w:val="a3"/>
        <w:shd w:val="clear" w:color="auto" w:fill="FFFFFF"/>
        <w:spacing w:before="0" w:after="0"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rStyle w:val="a5"/>
          <w:color w:val="3F3F3F"/>
          <w:sz w:val="28"/>
          <w:szCs w:val="28"/>
          <w:bdr w:val="none" w:sz="0" w:space="0" w:color="auto" w:frame="1"/>
        </w:rPr>
        <w:t>Один из них - «Попытка договориться». </w:t>
      </w:r>
      <w:r w:rsidRPr="00AD4CE4">
        <w:rPr>
          <w:color w:val="3F3F3F"/>
          <w:sz w:val="28"/>
          <w:szCs w:val="28"/>
          <w:bdr w:val="none" w:sz="0" w:space="0" w:color="auto" w:frame="1"/>
        </w:rPr>
        <w:t>Если ваш ребенок не хочет слушаться и прекратить делать то, что делает, возможно, для него это</w:t>
      </w:r>
      <w:r w:rsidRPr="00AD4CE4">
        <w:rPr>
          <w:rStyle w:val="apple-converted-space"/>
          <w:color w:val="3F3F3F"/>
          <w:sz w:val="28"/>
          <w:szCs w:val="28"/>
          <w:bdr w:val="none" w:sz="0" w:space="0" w:color="auto" w:frame="1"/>
        </w:rPr>
        <w:t> </w:t>
      </w:r>
      <w:proofErr w:type="spellStart"/>
      <w:r w:rsidRPr="00AD4CE4">
        <w:rPr>
          <w:color w:val="3F3F3F"/>
          <w:sz w:val="28"/>
          <w:szCs w:val="28"/>
        </w:rPr>
        <w:t>суперважно</w:t>
      </w:r>
      <w:proofErr w:type="spellEnd"/>
      <w:r w:rsidRPr="00AD4CE4">
        <w:rPr>
          <w:color w:val="3F3F3F"/>
          <w:sz w:val="28"/>
          <w:szCs w:val="28"/>
          <w:bdr w:val="none" w:sz="0" w:space="0" w:color="auto" w:frame="1"/>
        </w:rPr>
        <w:t>. Важнее, чем кажется нам, родителям. Или же малыш просто не понимает, что ведет себя неправильно.  И тогда с ним можно и нужно договариваться, при этом договор обязательно предполагает некую альтернативу требованию.</w:t>
      </w:r>
    </w:p>
    <w:p w:rsidR="006E11FB" w:rsidRPr="00AD4CE4" w:rsidRDefault="006E11FB" w:rsidP="00AD4CE4">
      <w:pPr>
        <w:pStyle w:val="a3"/>
        <w:shd w:val="clear" w:color="auto" w:fill="FFFFFF"/>
        <w:spacing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color w:val="3F3F3F"/>
          <w:sz w:val="28"/>
          <w:szCs w:val="28"/>
        </w:rPr>
        <w:t>Например: «Я понимаю, тебе не хочется идти домой, а хочется продолжать играть во дворе, я могу дать тебе еще пять минут, а потом мы все же пойдем, а завтра выйдем гулять снова!»</w:t>
      </w:r>
    </w:p>
    <w:p w:rsidR="006E11FB" w:rsidRPr="00AD4CE4" w:rsidRDefault="006E11FB" w:rsidP="00AD4CE4">
      <w:pPr>
        <w:pStyle w:val="a3"/>
        <w:shd w:val="clear" w:color="auto" w:fill="FFFFFF"/>
        <w:spacing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color w:val="3F3F3F"/>
          <w:sz w:val="28"/>
          <w:szCs w:val="28"/>
        </w:rPr>
        <w:t xml:space="preserve">Это не значит, что эту реплику ребенок воспримет с воодушевлением, но ваше уважительное </w:t>
      </w:r>
      <w:proofErr w:type="gramStart"/>
      <w:r w:rsidRPr="00AD4CE4">
        <w:rPr>
          <w:color w:val="3F3F3F"/>
          <w:sz w:val="28"/>
          <w:szCs w:val="28"/>
        </w:rPr>
        <w:t>отношение</w:t>
      </w:r>
      <w:proofErr w:type="gramEnd"/>
      <w:r w:rsidRPr="00AD4CE4">
        <w:rPr>
          <w:color w:val="3F3F3F"/>
          <w:sz w:val="28"/>
          <w:szCs w:val="28"/>
        </w:rPr>
        <w:t xml:space="preserve"> скорее всего заметит. На возможный последующий плач вы правомерно заметите: «Ты сейчас расстраиваешься, поплачь, если тебе хочется, но у нас был уговор – 5 минут, они закончились, теперь пора домой».</w:t>
      </w:r>
    </w:p>
    <w:p w:rsidR="006E11FB" w:rsidRPr="00AD4CE4" w:rsidRDefault="006E11FB" w:rsidP="00AD4CE4">
      <w:pPr>
        <w:pStyle w:val="a3"/>
        <w:shd w:val="clear" w:color="auto" w:fill="FFFFFF"/>
        <w:spacing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noProof/>
          <w:color w:val="3F3F3F"/>
          <w:sz w:val="28"/>
          <w:szCs w:val="28"/>
        </w:rPr>
        <w:lastRenderedPageBreak/>
        <w:drawing>
          <wp:inline distT="0" distB="0" distL="0" distR="0">
            <wp:extent cx="5358765" cy="4018915"/>
            <wp:effectExtent l="19050" t="0" r="0" b="0"/>
            <wp:docPr id="2" name="Рисунок 2" descr="http://megatyumen.ru/public/kcfiles/files/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public/kcfiles/files/get_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75" w:rsidRPr="00AD4CE4" w:rsidRDefault="006E11FB" w:rsidP="00AD4CE4">
      <w:pPr>
        <w:pStyle w:val="a3"/>
        <w:shd w:val="clear" w:color="auto" w:fill="FFFFFF"/>
        <w:spacing w:before="0" w:after="0" w:line="335" w:lineRule="atLeast"/>
        <w:jc w:val="both"/>
        <w:textAlignment w:val="baseline"/>
        <w:rPr>
          <w:color w:val="3F3F3F"/>
          <w:sz w:val="28"/>
          <w:szCs w:val="28"/>
        </w:rPr>
      </w:pPr>
      <w:r w:rsidRPr="00AD4CE4">
        <w:rPr>
          <w:rStyle w:val="a5"/>
          <w:color w:val="3F3F3F"/>
          <w:sz w:val="28"/>
          <w:szCs w:val="28"/>
          <w:bdr w:val="none" w:sz="0" w:space="0" w:color="auto" w:frame="1"/>
        </w:rPr>
        <w:t>Вариант номер два – «Стоп».</w:t>
      </w:r>
      <w:r w:rsidRPr="00AD4CE4">
        <w:rPr>
          <w:color w:val="3F3F3F"/>
          <w:sz w:val="28"/>
          <w:szCs w:val="28"/>
        </w:rPr>
        <w:t xml:space="preserve"> Этот метод действует, если ребенок не желает останавливаться, продолжая делать то, что делает, чтобы вызвать реакцию. Если вы его поведения не одобряете, то нужно остановить малыша, указав границы дозволенного.  Например: «Прекрати, остановись, перестань, пожалуйста. Меня сердит, злит или обижает (в зависимости от ситуации) твое поведение». Твердость ваших слов (а не уровень децибелов!) будет непременно воспринят ребенком. Постоянный и истерический крик воспринимается им ни как «стоп», а как сигнал бессилия, следовательно, для дошкольника – это приглашение к тому, чтобы почувствовать свою силу и превосходство над вами и сложившейся ситуацией. Внимательную и твердую в своих намерениях мать (или отца) ребенок слышит прекрасно и останавливается, не переходя границы дозволенного. Главное, твердость намерений, уверенность в тоне и абсолютное спокойствие. К примеру: «Не бей своего братика, ему больно. Я не разрешу тебе его обижать. (При этом можно телесно остановить ребенка, в том числе мягко, но твердо взяв его за руку, которой он собирается ударить)». Очень важно дать понять ребенку, что вы не против него, а против его намерения ударить. Желательно сказать при этом младшему: « </w:t>
      </w:r>
      <w:proofErr w:type="gramStart"/>
      <w:r w:rsidRPr="00AD4CE4">
        <w:rPr>
          <w:color w:val="3F3F3F"/>
          <w:sz w:val="28"/>
          <w:szCs w:val="28"/>
        </w:rPr>
        <w:t>А ты, пожалуйста, не трогай его игрушки, твоему старшему брату (сестре) это не нравится, и он (она) не хочет, чтобы ты их брал».</w:t>
      </w:r>
      <w:proofErr w:type="gramEnd"/>
      <w:r w:rsidRPr="00AD4CE4">
        <w:rPr>
          <w:color w:val="3F3F3F"/>
          <w:sz w:val="28"/>
          <w:szCs w:val="28"/>
        </w:rPr>
        <w:t> В таком случае значительно больше шансов, что старший послушается, ведь он услышит четкое, останавливающее, но не агрессивное послание о том, что нужно перестать обижать.</w:t>
      </w:r>
    </w:p>
    <w:sectPr w:rsidR="00072B75" w:rsidRPr="00AD4CE4" w:rsidSect="000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1FB"/>
    <w:rsid w:val="00072B75"/>
    <w:rsid w:val="006E11FB"/>
    <w:rsid w:val="007A178F"/>
    <w:rsid w:val="00AD4CE4"/>
    <w:rsid w:val="00E8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5"/>
  </w:style>
  <w:style w:type="paragraph" w:styleId="1">
    <w:name w:val="heading 1"/>
    <w:basedOn w:val="a"/>
    <w:link w:val="10"/>
    <w:uiPriority w:val="9"/>
    <w:qFormat/>
    <w:rsid w:val="006E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1FB"/>
    <w:rPr>
      <w:i/>
      <w:iCs/>
    </w:rPr>
  </w:style>
  <w:style w:type="character" w:styleId="a5">
    <w:name w:val="Strong"/>
    <w:basedOn w:val="a0"/>
    <w:uiPriority w:val="22"/>
    <w:qFormat/>
    <w:rsid w:val="006E11FB"/>
    <w:rPr>
      <w:b/>
      <w:bCs/>
    </w:rPr>
  </w:style>
  <w:style w:type="character" w:customStyle="1" w:styleId="apple-converted-space">
    <w:name w:val="apple-converted-space"/>
    <w:basedOn w:val="a0"/>
    <w:rsid w:val="006E11FB"/>
  </w:style>
  <w:style w:type="character" w:styleId="a6">
    <w:name w:val="Hyperlink"/>
    <w:basedOn w:val="a0"/>
    <w:uiPriority w:val="99"/>
    <w:semiHidden/>
    <w:unhideWhenUsed/>
    <w:rsid w:val="006E11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2013-12-17T11:35:00Z</dcterms:created>
  <dcterms:modified xsi:type="dcterms:W3CDTF">2014-03-13T10:24:00Z</dcterms:modified>
</cp:coreProperties>
</file>