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E" w:rsidRDefault="00214E4E" w:rsidP="00214E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C94">
        <w:rPr>
          <w:rFonts w:ascii="Times New Roman" w:hAnsi="Times New Roman" w:cs="Times New Roman"/>
          <w:sz w:val="28"/>
          <w:szCs w:val="28"/>
        </w:rPr>
        <w:t>П</w:t>
      </w:r>
      <w:r w:rsidRPr="008D6C94">
        <w:rPr>
          <w:rFonts w:ascii="Times New Roman" w:eastAsia="Calibri" w:hAnsi="Times New Roman" w:cs="Times New Roman"/>
          <w:sz w:val="28"/>
          <w:szCs w:val="28"/>
        </w:rPr>
        <w:t xml:space="preserve">лан </w:t>
      </w:r>
    </w:p>
    <w:p w:rsidR="00214E4E" w:rsidRDefault="00214E4E" w:rsidP="00214E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94">
        <w:rPr>
          <w:rFonts w:ascii="Times New Roman" w:eastAsia="Calibri" w:hAnsi="Times New Roman" w:cs="Times New Roman"/>
          <w:sz w:val="28"/>
          <w:szCs w:val="28"/>
        </w:rPr>
        <w:t>мероприятий по сопровождению внедрения федерального государственного образовательного стандар</w:t>
      </w:r>
      <w:r w:rsidRPr="008D6C94">
        <w:rPr>
          <w:rFonts w:ascii="Times New Roman" w:hAnsi="Times New Roman" w:cs="Times New Roman"/>
          <w:sz w:val="28"/>
          <w:szCs w:val="28"/>
        </w:rPr>
        <w:t>та дошкольного образования в  МАДОУ детский сад №25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94">
        <w:rPr>
          <w:rFonts w:ascii="Times New Roman" w:hAnsi="Times New Roman" w:cs="Times New Roman"/>
          <w:sz w:val="28"/>
          <w:szCs w:val="28"/>
        </w:rPr>
        <w:t xml:space="preserve"> города Тюмени</w:t>
      </w:r>
    </w:p>
    <w:tbl>
      <w:tblPr>
        <w:tblStyle w:val="a3"/>
        <w:tblW w:w="10452" w:type="dxa"/>
        <w:jc w:val="center"/>
        <w:tblInd w:w="-1088" w:type="dxa"/>
        <w:tblLook w:val="04A0"/>
      </w:tblPr>
      <w:tblGrid>
        <w:gridCol w:w="455"/>
        <w:gridCol w:w="2343"/>
        <w:gridCol w:w="4034"/>
        <w:gridCol w:w="1622"/>
        <w:gridCol w:w="1998"/>
      </w:tblGrid>
      <w:tr w:rsidR="00214E4E" w:rsidTr="00214E4E">
        <w:trPr>
          <w:trHeight w:val="151"/>
          <w:jc w:val="center"/>
        </w:trPr>
        <w:tc>
          <w:tcPr>
            <w:tcW w:w="455" w:type="dxa"/>
          </w:tcPr>
          <w:p w:rsidR="00214E4E" w:rsidRDefault="00214E4E" w:rsidP="0016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214E4E" w:rsidRPr="008D6C94" w:rsidRDefault="00214E4E" w:rsidP="0016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034" w:type="dxa"/>
          </w:tcPr>
          <w:p w:rsidR="00214E4E" w:rsidRPr="008D6C94" w:rsidRDefault="00214E4E" w:rsidP="0016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2" w:type="dxa"/>
          </w:tcPr>
          <w:p w:rsidR="00214E4E" w:rsidRPr="008D6C94" w:rsidRDefault="00214E4E" w:rsidP="0016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8" w:type="dxa"/>
          </w:tcPr>
          <w:p w:rsidR="00214E4E" w:rsidRPr="008D6C94" w:rsidRDefault="00214E4E" w:rsidP="0016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6C94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214E4E" w:rsidRPr="007339A4" w:rsidTr="00214E4E">
        <w:trPr>
          <w:trHeight w:val="953"/>
          <w:jc w:val="center"/>
        </w:trPr>
        <w:tc>
          <w:tcPr>
            <w:tcW w:w="455" w:type="dxa"/>
            <w:vMerge w:val="restart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3" w:type="dxa"/>
            <w:vMerge w:val="restart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Организационное обеспечение введения ФГОС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214E4E" w:rsidRPr="006B196C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внедрению ФГОС дошкольного образования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214E4E" w:rsidRPr="006B196C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14E4E" w:rsidRPr="006B196C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14E4E" w:rsidRPr="007339A4" w:rsidTr="00214E4E">
        <w:trPr>
          <w:trHeight w:val="693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«Содержание и технология введения ФГОС» </w:t>
            </w:r>
          </w:p>
          <w:p w:rsidR="00214E4E" w:rsidRPr="006B196C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к условиям реализации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при ведении ФГОС»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14E4E" w:rsidRPr="0098219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E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98219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214E4E" w:rsidRPr="007339A4" w:rsidTr="00214E4E">
        <w:trPr>
          <w:trHeight w:val="151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необходимых изменений в модели организации образовательного процесса требованиями ФГОС</w:t>
            </w:r>
          </w:p>
        </w:tc>
        <w:tc>
          <w:tcPr>
            <w:tcW w:w="1622" w:type="dxa"/>
          </w:tcPr>
          <w:p w:rsidR="00214E4E" w:rsidRPr="0098219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E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14E4E" w:rsidRPr="007339A4" w:rsidTr="00214E4E">
        <w:trPr>
          <w:trHeight w:val="151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условий ДОУ с учетом требований ФГОС.</w:t>
            </w:r>
          </w:p>
        </w:tc>
        <w:tc>
          <w:tcPr>
            <w:tcW w:w="1622" w:type="dxa"/>
          </w:tcPr>
          <w:p w:rsidR="00214E4E" w:rsidRPr="0098219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Февраль,2014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14E4E" w:rsidRPr="007339A4" w:rsidTr="00214E4E">
        <w:trPr>
          <w:trHeight w:val="151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нормативных документов: </w:t>
            </w:r>
          </w:p>
          <w:p w:rsidR="00214E4E" w:rsidRPr="00D032F3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D032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      </w:r>
          </w:p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D032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России от 17 октября 2013 г. N 1155 «Об утверждении федерального государственного образовательного стандарта дошкольного образования» </w:t>
            </w:r>
          </w:p>
          <w:p w:rsidR="00214E4E" w:rsidRPr="006B196C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 Федеральный закон «Об образовании в РФ» №273-ФЗ от 29.12.2012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 февраль, 2014г.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14E4E" w:rsidRPr="007339A4" w:rsidTr="00214E4E">
        <w:trPr>
          <w:trHeight w:val="151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ФГОС.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Январь-май, 2014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214E4E" w:rsidRPr="007339A4" w:rsidTr="00214E4E">
        <w:trPr>
          <w:trHeight w:val="331"/>
          <w:jc w:val="center"/>
        </w:trPr>
        <w:tc>
          <w:tcPr>
            <w:tcW w:w="455" w:type="dxa"/>
            <w:vMerge w:val="restart"/>
          </w:tcPr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4E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214E4E" w:rsidRDefault="00214E4E" w:rsidP="00165C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Нормативное обеспечение введения ФГОС </w:t>
            </w:r>
            <w:r w:rsidRPr="00733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  <w:p w:rsidR="00214E4E" w:rsidRDefault="00214E4E" w:rsidP="00165C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14E4E" w:rsidRDefault="00214E4E" w:rsidP="00165C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14E4E" w:rsidRDefault="00214E4E" w:rsidP="00165C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14E4E" w:rsidRDefault="00214E4E" w:rsidP="00165C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приказов, локальных актов, регламентирующих введение ФГОС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4E4E" w:rsidRPr="007339A4" w:rsidTr="00214E4E">
        <w:trPr>
          <w:trHeight w:val="331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</w:tr>
      <w:tr w:rsidR="00214E4E" w:rsidRPr="007339A4" w:rsidTr="00214E4E">
        <w:trPr>
          <w:trHeight w:val="1104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развития ДОУ. Определение плана развития ДОУ в соответствии с требованиями ФГОС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14E4E" w:rsidRPr="007339A4" w:rsidTr="00214E4E">
        <w:trPr>
          <w:trHeight w:val="331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Внесение изменений и дополнений в основную  образовательную программу</w:t>
            </w: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№25</w:t>
            </w: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 требований ФГОС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214E4E" w:rsidRPr="007339A4" w:rsidTr="00214E4E">
        <w:trPr>
          <w:trHeight w:val="331"/>
          <w:jc w:val="center"/>
        </w:trPr>
        <w:tc>
          <w:tcPr>
            <w:tcW w:w="455" w:type="dxa"/>
            <w:vMerge w:val="restart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3" w:type="dxa"/>
            <w:vMerge w:val="restart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Кадровое и методическое обеспечение перехода на ФГОС</w:t>
            </w:r>
          </w:p>
        </w:tc>
        <w:tc>
          <w:tcPr>
            <w:tcW w:w="4034" w:type="dxa"/>
          </w:tcPr>
          <w:p w:rsidR="00214E4E" w:rsidRPr="00117493" w:rsidRDefault="00214E4E" w:rsidP="00165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постоянно действующей выставки «Информационный центр по введению ФГОС»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214E4E" w:rsidRPr="007339A4" w:rsidTr="00214E4E">
        <w:trPr>
          <w:trHeight w:val="331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требований ФГОС к структуре основной образовательной программы ДОУ, к условиям реализации и результатам освоения программ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14E4E" w:rsidRPr="007339A4" w:rsidTr="00214E4E">
        <w:trPr>
          <w:trHeight w:val="1064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214E4E" w:rsidRPr="00214E4E" w:rsidRDefault="00214E4E" w:rsidP="00165C53">
            <w:pPr>
              <w:jc w:val="both"/>
              <w:rPr>
                <w:rFonts w:ascii="Times New Roman" w:hAnsi="Times New Roman" w:cs="Times New Roman"/>
              </w:rPr>
            </w:pPr>
            <w:r w:rsidRPr="00D0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повышения квалификации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дагогов</w:t>
            </w:r>
            <w:r>
              <w:rPr>
                <w:rFonts w:ascii="Times New Roman" w:hAnsi="Times New Roman" w:cs="Times New Roman"/>
              </w:rPr>
              <w:t>, посещение семинаров, открытых мероприятий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214E4E" w:rsidRPr="007339A4" w:rsidTr="00214E4E">
        <w:trPr>
          <w:trHeight w:val="844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214E4E" w:rsidRPr="00134E5B" w:rsidRDefault="00214E4E" w:rsidP="00165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 «Создание предметно-развивающей среды ДОУ в соответствии с ФГОС»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 апрель, 2014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214E4E" w:rsidRPr="007339A4" w:rsidTr="00214E4E">
        <w:trPr>
          <w:trHeight w:val="1170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214E4E" w:rsidRPr="00C77561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39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ДОУ базовыми документами </w:t>
            </w:r>
          </w:p>
          <w:p w:rsidR="00214E4E" w:rsidRPr="00214E4E" w:rsidRDefault="00214E4E" w:rsidP="0021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дополнительными материалами ФГОС.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214E4E" w:rsidRPr="007339A4" w:rsidTr="00214E4E">
        <w:trPr>
          <w:trHeight w:val="968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214E4E" w:rsidRPr="00001D83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педагогов: дистанционные курсы, </w:t>
            </w:r>
            <w:proofErr w:type="spellStart"/>
            <w:r w:rsidRPr="00001D8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01D8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14E4E" w:rsidRPr="00001D83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D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14E4E" w:rsidRPr="00001D83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214E4E" w:rsidRPr="00001D83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3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</w:t>
            </w:r>
          </w:p>
        </w:tc>
      </w:tr>
      <w:tr w:rsidR="00214E4E" w:rsidRPr="007339A4" w:rsidTr="00214E4E">
        <w:trPr>
          <w:trHeight w:val="331"/>
          <w:jc w:val="center"/>
        </w:trPr>
        <w:tc>
          <w:tcPr>
            <w:tcW w:w="455" w:type="dxa"/>
            <w:vMerge w:val="restart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3" w:type="dxa"/>
            <w:vMerge w:val="restart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Информационное обеспечение перехода ДОУ на ФГОС  </w:t>
            </w:r>
          </w:p>
        </w:tc>
        <w:tc>
          <w:tcPr>
            <w:tcW w:w="4034" w:type="dxa"/>
          </w:tcPr>
          <w:p w:rsidR="00214E4E" w:rsidRPr="007339A4" w:rsidRDefault="00214E4E" w:rsidP="00165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доступа работников ДОУ  к электронным образовательным ресурсам Интернет.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</w:t>
            </w:r>
            <w:r w:rsidR="004E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001D83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3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</w:t>
            </w:r>
          </w:p>
        </w:tc>
      </w:tr>
      <w:tr w:rsidR="00214E4E" w:rsidRPr="007339A4" w:rsidTr="00214E4E">
        <w:trPr>
          <w:trHeight w:val="347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="004E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 родителей </w:t>
            </w: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подготовке к внедрению ФГОС 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их ведения в ДОУ через  сайт</w:t>
            </w: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информационные стенды, родительские собрания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214E4E" w:rsidRPr="007339A4" w:rsidTr="00214E4E">
        <w:trPr>
          <w:trHeight w:val="347"/>
          <w:jc w:val="center"/>
        </w:trPr>
        <w:tc>
          <w:tcPr>
            <w:tcW w:w="455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214E4E" w:rsidRPr="007339A4" w:rsidRDefault="00214E4E" w:rsidP="00165C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публичной отчетности ДОУ о ходе и результатах введения ФГОС</w:t>
            </w:r>
          </w:p>
        </w:tc>
        <w:tc>
          <w:tcPr>
            <w:tcW w:w="1622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</w:tcPr>
          <w:p w:rsidR="00214E4E" w:rsidRPr="007339A4" w:rsidRDefault="00214E4E" w:rsidP="001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072B75" w:rsidRDefault="00072B75" w:rsidP="00214E4E"/>
    <w:sectPr w:rsidR="00072B75" w:rsidSect="000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4E"/>
    <w:rsid w:val="00072B75"/>
    <w:rsid w:val="000A12D1"/>
    <w:rsid w:val="001F2F95"/>
    <w:rsid w:val="00214E4E"/>
    <w:rsid w:val="004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2014-07-01T04:33:00Z</dcterms:created>
  <dcterms:modified xsi:type="dcterms:W3CDTF">2014-07-01T04:42:00Z</dcterms:modified>
</cp:coreProperties>
</file>